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7E" w:rsidRDefault="00F9027E">
      <w:pPr>
        <w:spacing w:line="620" w:lineRule="exact"/>
        <w:jc w:val="center"/>
        <w:rPr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供职发言</w:t>
      </w:r>
    </w:p>
    <w:p w:rsidR="00F9027E" w:rsidRDefault="00F9027E">
      <w:pPr>
        <w:spacing w:line="620" w:lineRule="exact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/>
          <w:sz w:val="32"/>
          <w:szCs w:val="32"/>
        </w:rPr>
        <w:t>2019</w:t>
      </w:r>
      <w:r>
        <w:rPr>
          <w:rFonts w:ascii="楷体" w:eastAsia="楷体" w:hAnsi="楷体" w:hint="eastAsia"/>
          <w:sz w:val="32"/>
          <w:szCs w:val="32"/>
        </w:rPr>
        <w:t>年</w:t>
      </w:r>
      <w:r>
        <w:rPr>
          <w:rFonts w:ascii="楷体" w:eastAsia="楷体" w:hAnsi="楷体"/>
          <w:sz w:val="32"/>
          <w:szCs w:val="32"/>
        </w:rPr>
        <w:t>3</w:t>
      </w:r>
      <w:r>
        <w:rPr>
          <w:rFonts w:ascii="楷体" w:eastAsia="楷体" w:hAnsi="楷体" w:hint="eastAsia"/>
          <w:sz w:val="32"/>
          <w:szCs w:val="32"/>
        </w:rPr>
        <w:t>月</w:t>
      </w:r>
      <w:r>
        <w:rPr>
          <w:rFonts w:ascii="楷体" w:eastAsia="楷体" w:hAnsi="楷体"/>
          <w:sz w:val="32"/>
          <w:szCs w:val="32"/>
        </w:rPr>
        <w:t>4</w:t>
      </w:r>
      <w:bookmarkStart w:id="0" w:name="_GoBack"/>
      <w:bookmarkEnd w:id="0"/>
      <w:r>
        <w:rPr>
          <w:rFonts w:ascii="楷体" w:eastAsia="楷体" w:hAnsi="楷体" w:hint="eastAsia"/>
          <w:sz w:val="32"/>
          <w:szCs w:val="32"/>
        </w:rPr>
        <w:t>日）</w:t>
      </w:r>
    </w:p>
    <w:p w:rsidR="00F9027E" w:rsidRDefault="00F9027E">
      <w:pPr>
        <w:spacing w:line="620" w:lineRule="exact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刘宗怀</w:t>
      </w:r>
    </w:p>
    <w:p w:rsidR="00F9027E" w:rsidRDefault="00F9027E">
      <w:pPr>
        <w:spacing w:line="620" w:lineRule="exac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主任、各位副主任、秘书长、各位委员：</w:t>
      </w:r>
    </w:p>
    <w:p w:rsidR="00F9027E" w:rsidRDefault="00F9027E">
      <w:pPr>
        <w:pStyle w:val="NormalWeb"/>
        <w:shd w:val="clear" w:color="auto" w:fill="FFFFFF"/>
        <w:spacing w:before="0" w:beforeAutospacing="0" w:after="0" w:afterAutospacing="0" w:line="620" w:lineRule="exact"/>
        <w:ind w:firstLineChars="187" w:firstLine="673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在市人大常委会工作了</w:t>
      </w:r>
      <w:r>
        <w:rPr>
          <w:rFonts w:ascii="仿宋" w:eastAsia="仿宋" w:hAnsi="仿宋"/>
          <w:sz w:val="36"/>
          <w:szCs w:val="36"/>
        </w:rPr>
        <w:t>20</w:t>
      </w:r>
      <w:r>
        <w:rPr>
          <w:rFonts w:ascii="仿宋" w:eastAsia="仿宋" w:hAnsi="仿宋" w:hint="eastAsia"/>
          <w:sz w:val="36"/>
          <w:szCs w:val="36"/>
        </w:rPr>
        <w:t>个春秋，这是我第三次向常委会作供职发言，衷心感谢组织的培养、领导的信任和同志们的支持。这次的任命使我倍感压力和责任担当。为此我将适应新形势、新要求，严格遵循“依照法定职责，限于法定范围，遵守法定程序”的原则，继续保持良好作风和精神状态，再接再厉，依法有序的认真做好选举任免代表工作委员会的各项工作。</w:t>
      </w:r>
    </w:p>
    <w:p w:rsidR="00F9027E" w:rsidRDefault="00F9027E">
      <w:pPr>
        <w:pStyle w:val="NormalWeb"/>
        <w:shd w:val="clear" w:color="auto" w:fill="FFFFFF"/>
        <w:spacing w:before="0" w:beforeAutospacing="0" w:after="0" w:afterAutospacing="0" w:line="620" w:lineRule="exact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第一、强化持之以恒的学风，解放思想，转变观念。</w:t>
      </w:r>
      <w:r>
        <w:rPr>
          <w:rFonts w:ascii="仿宋" w:eastAsia="仿宋" w:hAnsi="仿宋" w:hint="eastAsia"/>
          <w:sz w:val="36"/>
          <w:szCs w:val="36"/>
        </w:rPr>
        <w:t>把学习作为自身和全委人员修身、干事的基本路径，常抓不懈，带头学习贯彻十九大精神和习近平新时代中国特色社会主义思想，增强“四个意识”，坚定“四个自信”；带头把学习好、研究好、宣传好、贯彻好习近平总书记关于坚持和完善人民代表大会制度的重要思想，作为在人大工作的看家本领和首要任务；带头学习法律知识和人大业务知识，精通业务，做行家里手；带头解放思想，开拓进取，对标新时代，适应新挑战，干出新业绩。组织好代表学习培训，不断提高代表履职能力，用开阔的思路、奋进的状态、全新的观念做好工作，为完成三大历史任务、交出两份优异答卷夯实思想基础和能力支撑。</w:t>
      </w:r>
    </w:p>
    <w:p w:rsidR="00F9027E" w:rsidRDefault="00F9027E">
      <w:pPr>
        <w:pStyle w:val="NormalWeb"/>
        <w:shd w:val="clear" w:color="auto" w:fill="FFFFFF"/>
        <w:spacing w:before="0" w:beforeAutospacing="0" w:after="0" w:afterAutospacing="0" w:line="620" w:lineRule="exact"/>
        <w:ind w:firstLineChars="200" w:firstLine="720"/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第二、培强勇于担当的作风，围绕大局，求真务实</w:t>
      </w:r>
      <w:r>
        <w:rPr>
          <w:rFonts w:ascii="仿宋" w:eastAsia="仿宋" w:hAnsi="仿宋" w:hint="eastAsia"/>
          <w:sz w:val="36"/>
          <w:szCs w:val="36"/>
        </w:rPr>
        <w:t>。</w:t>
      </w:r>
      <w:r>
        <w:rPr>
          <w:rFonts w:ascii="仿宋" w:eastAsia="仿宋" w:hAnsi="仿宋"/>
          <w:sz w:val="36"/>
          <w:szCs w:val="36"/>
        </w:rPr>
        <w:t xml:space="preserve">  </w:t>
      </w:r>
      <w:r>
        <w:rPr>
          <w:rFonts w:ascii="仿宋" w:eastAsia="仿宋" w:hAnsi="仿宋" w:hint="eastAsia"/>
          <w:sz w:val="36"/>
          <w:szCs w:val="36"/>
        </w:rPr>
        <w:t>坚持以求真务实为自觉行动、精神追求，始终坚持党的领导，积极主动地围绕市委中心任务、全市发展大局开展工作，严谨细致的做好选举任免工作，</w:t>
      </w:r>
      <w:r>
        <w:rPr>
          <w:rFonts w:ascii="仿宋" w:eastAsia="仿宋" w:hAnsi="仿宋" w:cs="仿宋" w:hint="eastAsia"/>
          <w:spacing w:val="-2"/>
          <w:sz w:val="36"/>
          <w:szCs w:val="36"/>
        </w:rPr>
        <w:t>善于通过法定程序落实好党委意图，转变为国家意志，</w:t>
      </w:r>
      <w:r>
        <w:rPr>
          <w:rFonts w:ascii="仿宋" w:eastAsia="仿宋" w:hAnsi="仿宋" w:hint="eastAsia"/>
          <w:sz w:val="36"/>
          <w:szCs w:val="36"/>
        </w:rPr>
        <w:t>精心研究新时代选任代工委工作怎么办、怎样干，对标先进、事争一流，讲政治、讲程序，尽心尽力干好本职工作，根据市人大常委会的现实需要，强化责任担当，抓重点、出亮点，以实实在在的行动助力推进市人大常委会的各项工作。</w:t>
      </w:r>
    </w:p>
    <w:p w:rsidR="00F9027E" w:rsidRDefault="00F9027E">
      <w:pPr>
        <w:pStyle w:val="NormalWeb"/>
        <w:shd w:val="clear" w:color="auto" w:fill="FFFFFF"/>
        <w:spacing w:before="0" w:beforeAutospacing="0" w:after="0" w:afterAutospacing="0" w:line="620" w:lineRule="exact"/>
        <w:ind w:firstLine="640"/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第三、坚持以人民为中心，服务代表，形成合力</w:t>
      </w:r>
      <w:r>
        <w:rPr>
          <w:rFonts w:ascii="仿宋" w:eastAsia="仿宋" w:hAnsi="仿宋" w:hint="eastAsia"/>
          <w:sz w:val="36"/>
          <w:szCs w:val="36"/>
        </w:rPr>
        <w:t>。坚持人民当家作主，坚持人民主体地位，深入贯彻群众路线，密切常委会同人大代表、人大代表同人民群众的联系，牢固树立向人民学习、向代表学习、向基层学习，为“三会”服务、为代表服务、为基层服务的“三学习三服务”意识和理念。进一步加强与各部门各委室的协调联系，积极主动地完成主任会、常委会交办的各项工作，为代表履职创造良好条件，密切与人大代表的联络联系，充分发挥好人大代表作用，多措并举，凝聚共识，形成合力。</w:t>
      </w:r>
    </w:p>
    <w:p w:rsidR="00F9027E" w:rsidRDefault="00F9027E">
      <w:pPr>
        <w:pStyle w:val="NormalWeb"/>
        <w:shd w:val="clear" w:color="auto" w:fill="FFFFFF"/>
        <w:spacing w:before="0" w:beforeAutospacing="0" w:after="0" w:afterAutospacing="0" w:line="620" w:lineRule="exact"/>
        <w:ind w:firstLine="64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第四、</w:t>
      </w:r>
      <w:r>
        <w:rPr>
          <w:rFonts w:ascii="黑体" w:eastAsia="黑体" w:hAnsi="黑体" w:hint="eastAsia"/>
          <w:sz w:val="36"/>
          <w:szCs w:val="36"/>
        </w:rPr>
        <w:t>树立忠诚廉洁形象，遵规守矩，勤奋工作</w:t>
      </w:r>
      <w:r>
        <w:rPr>
          <w:rFonts w:ascii="仿宋" w:eastAsia="仿宋" w:hAnsi="仿宋" w:hint="eastAsia"/>
          <w:sz w:val="36"/>
          <w:szCs w:val="36"/>
        </w:rPr>
        <w:t>。始终坚持“政治上严肃、工作上严谨、生活上严格”的“三严”标准；牢记权为民所用的道理，坚持依法履职、严以用权、实在做人。坚决贯彻执行“八项规定”，自觉反对“四风”，严格遵守廉洁自律的各项规章制度</w:t>
      </w:r>
      <w:r>
        <w:rPr>
          <w:rFonts w:ascii="仿宋" w:eastAsia="仿宋" w:hAnsi="仿宋"/>
          <w:sz w:val="36"/>
          <w:szCs w:val="36"/>
        </w:rPr>
        <w:t>,</w:t>
      </w:r>
      <w:r>
        <w:rPr>
          <w:rFonts w:ascii="仿宋" w:eastAsia="仿宋" w:hAnsi="仿宋" w:hint="eastAsia"/>
          <w:sz w:val="36"/>
          <w:szCs w:val="36"/>
        </w:rPr>
        <w:t>加强工作委员会自身建设，模范遵守常委会议事规则和常委会组成人员守则，讲纪律、守规矩、重程序、做表率</w:t>
      </w:r>
      <w:r>
        <w:rPr>
          <w:rFonts w:ascii="仿宋" w:eastAsia="仿宋" w:hAnsi="仿宋"/>
          <w:sz w:val="36"/>
          <w:szCs w:val="36"/>
        </w:rPr>
        <w:t>,</w:t>
      </w:r>
      <w:r>
        <w:rPr>
          <w:rFonts w:ascii="仿宋" w:eastAsia="仿宋" w:hAnsi="仿宋" w:hint="eastAsia"/>
          <w:sz w:val="36"/>
          <w:szCs w:val="36"/>
        </w:rPr>
        <w:t>为营造良好政治生态环境做出应有贡献，树立忠诚、干净、担当的人大干部的良好形象。</w:t>
      </w:r>
    </w:p>
    <w:p w:rsidR="00F9027E" w:rsidRDefault="00F9027E">
      <w:pPr>
        <w:pStyle w:val="NormalWeb"/>
        <w:shd w:val="clear" w:color="auto" w:fill="FFFFFF"/>
        <w:spacing w:before="0" w:beforeAutospacing="0" w:after="0" w:afterAutospacing="0" w:line="620" w:lineRule="exact"/>
        <w:ind w:firstLine="64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时光荏苒，转眼二十年已过，我将不忘初心，牢记使命，砥砺前行，扎实工作，把毕生工作精力奉献到我市人大事业当中去。</w:t>
      </w:r>
    </w:p>
    <w:p w:rsidR="00F9027E" w:rsidRDefault="00F9027E"/>
    <w:sectPr w:rsidR="00F9027E" w:rsidSect="00386EBF">
      <w:footerReference w:type="default" r:id="rId6"/>
      <w:pgSz w:w="11906" w:h="16838"/>
      <w:pgMar w:top="1418" w:right="1531" w:bottom="1247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27E" w:rsidRDefault="00F9027E" w:rsidP="00386EBF">
      <w:r>
        <w:separator/>
      </w:r>
    </w:p>
  </w:endnote>
  <w:endnote w:type="continuationSeparator" w:id="0">
    <w:p w:rsidR="00F9027E" w:rsidRDefault="00F9027E" w:rsidP="00386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中宋">
    <w:altName w:val="Dotum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楷体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7E" w:rsidRDefault="00F9027E">
    <w:pPr>
      <w:pStyle w:val="Footer"/>
      <w:jc w:val="center"/>
      <w:rPr>
        <w:sz w:val="24"/>
        <w:szCs w:val="24"/>
      </w:rPr>
    </w:pPr>
    <w:fldSimple w:instr=" PAGE   \* MERGEFORMAT ">
      <w:r w:rsidRPr="0083537B">
        <w:rPr>
          <w:noProof/>
          <w:lang w:val="zh-CN"/>
        </w:rPr>
        <w:t>1</w:t>
      </w:r>
    </w:fldSimple>
  </w:p>
  <w:p w:rsidR="00F9027E" w:rsidRDefault="00F902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27E" w:rsidRDefault="00F9027E" w:rsidP="00386EBF">
      <w:r>
        <w:separator/>
      </w:r>
    </w:p>
  </w:footnote>
  <w:footnote w:type="continuationSeparator" w:id="0">
    <w:p w:rsidR="00F9027E" w:rsidRDefault="00F9027E" w:rsidP="00386E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41B22BB"/>
    <w:rsid w:val="00026E27"/>
    <w:rsid w:val="00095506"/>
    <w:rsid w:val="000F7642"/>
    <w:rsid w:val="001652CC"/>
    <w:rsid w:val="00386EBF"/>
    <w:rsid w:val="003B7D49"/>
    <w:rsid w:val="003D6D40"/>
    <w:rsid w:val="0083537B"/>
    <w:rsid w:val="00F9027E"/>
    <w:rsid w:val="06FA6D91"/>
    <w:rsid w:val="09CC64FE"/>
    <w:rsid w:val="0AC84CBD"/>
    <w:rsid w:val="13361EEA"/>
    <w:rsid w:val="14132565"/>
    <w:rsid w:val="19371813"/>
    <w:rsid w:val="1AA0673C"/>
    <w:rsid w:val="222524BC"/>
    <w:rsid w:val="274D43DF"/>
    <w:rsid w:val="29F532E8"/>
    <w:rsid w:val="36110A47"/>
    <w:rsid w:val="3A1B5C03"/>
    <w:rsid w:val="41706AB4"/>
    <w:rsid w:val="41875884"/>
    <w:rsid w:val="48782AB5"/>
    <w:rsid w:val="51566BFA"/>
    <w:rsid w:val="53BD671F"/>
    <w:rsid w:val="567F04E0"/>
    <w:rsid w:val="5A261EC6"/>
    <w:rsid w:val="61F02427"/>
    <w:rsid w:val="63F30E68"/>
    <w:rsid w:val="641B22BB"/>
    <w:rsid w:val="670857C5"/>
    <w:rsid w:val="681205FB"/>
    <w:rsid w:val="738B7BE7"/>
    <w:rsid w:val="738C791F"/>
    <w:rsid w:val="76B05432"/>
    <w:rsid w:val="78487725"/>
    <w:rsid w:val="7B6B4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86EBF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86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sz w:val="18"/>
      <w:szCs w:val="18"/>
    </w:rPr>
  </w:style>
  <w:style w:type="paragraph" w:styleId="NormalWeb">
    <w:name w:val="Normal (Web)"/>
    <w:basedOn w:val="Normal"/>
    <w:uiPriority w:val="99"/>
    <w:rsid w:val="00386EB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179</Words>
  <Characters>1024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3</cp:revision>
  <cp:lastPrinted>2019-02-27T07:26:00Z</cp:lastPrinted>
  <dcterms:created xsi:type="dcterms:W3CDTF">2017-05-15T07:53:00Z</dcterms:created>
  <dcterms:modified xsi:type="dcterms:W3CDTF">2019-03-04T03:45:00Z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